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043A4" w14:textId="33480DDE" w:rsidR="00777C40" w:rsidRDefault="003D0F31">
      <w:r>
        <w:t>Предписания отсутствуют</w:t>
      </w:r>
      <w:bookmarkStart w:id="0" w:name="_GoBack"/>
      <w:bookmarkEnd w:id="0"/>
    </w:p>
    <w:sectPr w:rsidR="0077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A4"/>
    <w:rsid w:val="003D0F31"/>
    <w:rsid w:val="005F70A4"/>
    <w:rsid w:val="0077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CBD5"/>
  <w15:chartTrackingRefBased/>
  <w15:docId w15:val="{96571BC9-E46B-4313-862F-B746A677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>MBOU ESSh No 1 im. M.V. Lomonosova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Назаров</dc:creator>
  <cp:keywords/>
  <dc:description/>
  <cp:lastModifiedBy>Александр Назаров</cp:lastModifiedBy>
  <cp:revision>2</cp:revision>
  <dcterms:created xsi:type="dcterms:W3CDTF">2023-08-28T23:23:00Z</dcterms:created>
  <dcterms:modified xsi:type="dcterms:W3CDTF">2023-08-28T23:23:00Z</dcterms:modified>
</cp:coreProperties>
</file>